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A2479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4445" cy="905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4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427F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28.12.2017 N 418-ФЗ</w:t>
            </w:r>
            <w:r>
              <w:rPr>
                <w:sz w:val="48"/>
                <w:szCs w:val="48"/>
              </w:rPr>
              <w:br/>
              <w:t>"О ежемесячных выплатах семьям, имеющим детей"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427F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27.03.2018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4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427F4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427F4">
            <w:pPr>
              <w:pStyle w:val="ConsPlusNormal"/>
            </w:pPr>
            <w:r>
              <w:t>28 декабря 2017 года</w:t>
            </w:r>
          </w:p>
        </w:tc>
        <w:tc>
          <w:tcPr>
            <w:tcW w:w="5103" w:type="dxa"/>
          </w:tcPr>
          <w:p w:rsidR="00000000" w:rsidRDefault="004427F4">
            <w:pPr>
              <w:pStyle w:val="ConsPlusNormal"/>
              <w:jc w:val="right"/>
            </w:pPr>
            <w:r>
              <w:t>N 418-ФЗ</w:t>
            </w:r>
          </w:p>
        </w:tc>
      </w:tr>
    </w:tbl>
    <w:p w:rsidR="00000000" w:rsidRDefault="004427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427F4">
      <w:pPr>
        <w:pStyle w:val="ConsPlusNormal"/>
        <w:jc w:val="center"/>
      </w:pPr>
    </w:p>
    <w:p w:rsidR="00000000" w:rsidRDefault="004427F4">
      <w:pPr>
        <w:pStyle w:val="ConsPlusTitle"/>
        <w:jc w:val="center"/>
      </w:pPr>
      <w:r>
        <w:t>РОССИЙСКАЯ ФЕДЕРАЦИЯ</w:t>
      </w:r>
    </w:p>
    <w:p w:rsidR="00000000" w:rsidRDefault="004427F4">
      <w:pPr>
        <w:pStyle w:val="ConsPlusTitle"/>
        <w:jc w:val="center"/>
      </w:pPr>
    </w:p>
    <w:p w:rsidR="00000000" w:rsidRDefault="004427F4">
      <w:pPr>
        <w:pStyle w:val="ConsPlusTitle"/>
        <w:jc w:val="center"/>
      </w:pPr>
      <w:r>
        <w:t>ФЕДЕРАЛЬНЫЙ ЗАКОН</w:t>
      </w:r>
    </w:p>
    <w:p w:rsidR="00000000" w:rsidRDefault="004427F4">
      <w:pPr>
        <w:pStyle w:val="ConsPlusTitle"/>
        <w:jc w:val="center"/>
      </w:pPr>
    </w:p>
    <w:p w:rsidR="00000000" w:rsidRDefault="004427F4">
      <w:pPr>
        <w:pStyle w:val="ConsPlusTitle"/>
        <w:jc w:val="center"/>
      </w:pPr>
      <w:r>
        <w:t>О ЕЖЕМЕСЯЧНЫХ ВЫПЛАТАХ СЕМЬЯМ, ИМЕЮЩИМ ДЕТЕЙ</w:t>
      </w:r>
    </w:p>
    <w:p w:rsidR="00000000" w:rsidRDefault="004427F4">
      <w:pPr>
        <w:pStyle w:val="ConsPlusNormal"/>
        <w:jc w:val="center"/>
      </w:pPr>
    </w:p>
    <w:p w:rsidR="00000000" w:rsidRDefault="004427F4">
      <w:pPr>
        <w:pStyle w:val="ConsPlusNormal"/>
        <w:jc w:val="right"/>
      </w:pPr>
      <w:r>
        <w:t>Принят</w:t>
      </w:r>
    </w:p>
    <w:p w:rsidR="00000000" w:rsidRDefault="004427F4">
      <w:pPr>
        <w:pStyle w:val="ConsPlusNormal"/>
        <w:jc w:val="right"/>
      </w:pPr>
      <w:r>
        <w:t>Государственной Думой</w:t>
      </w:r>
    </w:p>
    <w:p w:rsidR="00000000" w:rsidRDefault="004427F4">
      <w:pPr>
        <w:pStyle w:val="ConsPlusNormal"/>
        <w:jc w:val="right"/>
      </w:pPr>
      <w:r>
        <w:t>21 декабря 2017 года</w:t>
      </w:r>
    </w:p>
    <w:p w:rsidR="00000000" w:rsidRDefault="004427F4">
      <w:pPr>
        <w:pStyle w:val="ConsPlusNormal"/>
        <w:jc w:val="right"/>
      </w:pPr>
    </w:p>
    <w:p w:rsidR="00000000" w:rsidRDefault="004427F4">
      <w:pPr>
        <w:pStyle w:val="ConsPlusNormal"/>
        <w:jc w:val="right"/>
      </w:pPr>
      <w:r>
        <w:t>Одобрен</w:t>
      </w:r>
    </w:p>
    <w:p w:rsidR="00000000" w:rsidRDefault="004427F4">
      <w:pPr>
        <w:pStyle w:val="ConsPlusNormal"/>
        <w:jc w:val="right"/>
      </w:pPr>
      <w:r>
        <w:t>Советом Федерации</w:t>
      </w:r>
    </w:p>
    <w:p w:rsidR="00000000" w:rsidRDefault="004427F4">
      <w:pPr>
        <w:pStyle w:val="ConsPlusNormal"/>
        <w:jc w:val="right"/>
      </w:pPr>
      <w:r>
        <w:t>26 декабря 2017 года</w:t>
      </w:r>
    </w:p>
    <w:p w:rsidR="00000000" w:rsidRDefault="004427F4">
      <w:pPr>
        <w:pStyle w:val="ConsPlusNormal"/>
        <w:jc w:val="right"/>
      </w:pPr>
    </w:p>
    <w:p w:rsidR="00000000" w:rsidRDefault="004427F4">
      <w:pPr>
        <w:pStyle w:val="ConsPlusNormal"/>
        <w:ind w:firstLine="540"/>
        <w:jc w:val="both"/>
      </w:pPr>
      <w:r>
        <w:t>Настоящий Федеральный закон устанавливает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ребенка.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Normal"/>
        <w:ind w:firstLine="540"/>
        <w:jc w:val="both"/>
      </w:pPr>
      <w:r>
        <w:t xml:space="preserve">1. </w:t>
      </w:r>
      <w:r>
        <w:t>Установить, что право на получение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также - ежемесячная выплата в связи с рождением (усыновлением) п</w:t>
      </w:r>
      <w:r>
        <w:t>ервого или второго ребенка) имеют граждане Российской Федерации, постоянно проживающие на территории Российской Федерации.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2. Право на получение ежемесячной выплаты в связи с рождением (усыновлением) первого или второго ребенка возникает в случае, если реб</w:t>
      </w:r>
      <w:r>
        <w:t>енок рожден (усыновлен) начиная с 1 января 2018 года,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</w:t>
      </w:r>
      <w:r>
        <w:t xml:space="preserve"> Федерации в соответствии с пунктом 2 статьи 4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3. Ежемесячная выпл</w:t>
      </w:r>
      <w:r>
        <w:t xml:space="preserve">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женщины, отца (усыновителя), объявления их умершими, лишения их родительских </w:t>
      </w:r>
      <w:r>
        <w:t>прав или в случае отмены усыновления ребенка.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4. 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 Федеральным законом</w:t>
      </w:r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5. Ежемесячная выплата в связи с рождением (усыновлением) первого или второго ребенка осуществляется в размере прожиточного минимума для детей, устан</w:t>
      </w:r>
      <w:r>
        <w:t>овленном в субъекте Российской Федерации в соответствии с пунктом 2 статьи 4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</w:t>
      </w:r>
      <w:r>
        <w:t>й выплаты.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6. Порядок осуществления ежемесячной выплаты в связи с рождением (усыновлением) первого или второго ребенка, порядок обращения за назначением указанной выплаты, а также перечень документов (копий документов, сведений), необходимых для ее назначе</w:t>
      </w:r>
      <w:r>
        <w:t>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lastRenderedPageBreak/>
        <w:t>7. В целях единообразного применения</w:t>
      </w:r>
      <w:r>
        <w:t xml:space="preserve"> настоящего Федерального закона могут издаваться разъяснения в порядке, определяемом Правительством Российской Федерации.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Normal"/>
        <w:ind w:firstLine="540"/>
        <w:jc w:val="both"/>
      </w:pPr>
      <w:r>
        <w:t>1. Гражданин имеет право подать заявление о назначении ежемесячной выплаты в связи с рождением (усыновлением) первого или второго ребенка в любое время в течение полутора лет со дня рождения ребенка.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2. Ежемесячная выплата в связи с рождением (усыновлением</w:t>
      </w:r>
      <w:r>
        <w:t>) первого или второго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или втор</w:t>
      </w:r>
      <w:r>
        <w:t>ого ребенка осуществляется со дня обращения за ее назначением.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3. Ежемесячная выплата в связи с рождением (усыновлением) первого или второго ребенка назначается на срок один год. По истечении этого срока гражданин подает новое заявление о назначении указан</w:t>
      </w:r>
      <w:r>
        <w:t>ной выплаты на срок до достижения ребенком возраста полутора лет, а также представляет документы (копии документов, сведения), необходимые для ее назначения.</w:t>
      </w:r>
    </w:p>
    <w:p w:rsidR="00000000" w:rsidRDefault="004427F4">
      <w:pPr>
        <w:pStyle w:val="ConsPlusNormal"/>
        <w:spacing w:before="200"/>
        <w:ind w:firstLine="540"/>
        <w:jc w:val="both"/>
      </w:pPr>
      <w:bookmarkStart w:id="0" w:name="Par35"/>
      <w:bookmarkEnd w:id="0"/>
      <w:r>
        <w:t>4. Заявление о назначении ежемесячной выплаты в связи с рождением (усыновлением) первого</w:t>
      </w:r>
      <w:r>
        <w:t xml:space="preserve"> ребенка подается гражданином по месту жительства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</w:t>
      </w:r>
      <w:r>
        <w:t>х и муниципальных услуг.</w:t>
      </w:r>
    </w:p>
    <w:p w:rsidR="00000000" w:rsidRDefault="004427F4">
      <w:pPr>
        <w:pStyle w:val="ConsPlusNormal"/>
        <w:spacing w:before="200"/>
        <w:ind w:firstLine="540"/>
        <w:jc w:val="both"/>
      </w:pPr>
      <w:bookmarkStart w:id="1" w:name="Par36"/>
      <w:bookmarkEnd w:id="1"/>
      <w:r>
        <w:t>5. Заявление о назначении ежемесячной выплаты в связи с рождением (усыновлением) второго ребенка подается гражданином по месту жительства в территориальный орган Пенсионного фонда Российской Федерации непосредственно либо</w:t>
      </w:r>
      <w:r>
        <w:t xml:space="preserve"> через многофункциональный центр предоставления государственных и муниципальных услуг.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6. В случае рождения (усыновления) двух и более детей гражданин подает заявление о назначении ежемесячной выплаты: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1) в отношении одного ребенка - в орган исполнительной</w:t>
      </w:r>
      <w:r>
        <w:t xml:space="preserve"> власти субъекта Российской Федерации, осуществляющий полномочия в сфере социальной защиты населения, в порядке, установленном </w:t>
      </w:r>
      <w:hyperlink w:anchor="Par35" w:tooltip="4. Заявление о назначении ежемесячной выплаты в связи с рождением (усыновлением) первого ребенка подается гражданином по месту жительства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." w:history="1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 xml:space="preserve">2) в отношении второго ребенка - в территориальный орган Пенсионного фонда Российской Федерации в порядке, установленном </w:t>
      </w:r>
      <w:hyperlink w:anchor="Par36" w:tooltip="5. Заявление о назначении ежемесячной выплаты в связи с рождением (усыновлением) второго ребенка подается гражданином по месту жительства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.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7. Заявление о назначении ежемесячной выплаты в связи с рождением (усыновлением) второго ребенка может быть подано в территориальный орган Пенсионного фонда Российской Фед</w:t>
      </w:r>
      <w:r>
        <w:t>ерации одновременно с заявлением о выдаче государственного сертификата на материнский (семейный) капитал, предусмотренного Федеральным законом от 29 декабря 2006 года N 256-ФЗ "О дополнительных мерах государственной поддержки семей, имеющих детей".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8. Орга</w:t>
      </w:r>
      <w:r>
        <w:t xml:space="preserve">ны исполнительной власти субъектов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запрашивают в государственных органах, органах местного самоуправления, </w:t>
      </w:r>
      <w:r>
        <w:t>организациях, подведомственных этим органам, документы (копии документов, сведения), необходимые для назначения ежемесячной выплаты в связи с рождением (усыновлением) первого или второго ребенка (за исключением документов, предусмотренных частью 6 статьи 7</w:t>
      </w:r>
      <w:r>
        <w:t xml:space="preserve"> Федерального закона от 27 июля 2010 года N 210-ФЗ "Об организации предоставления государственных и муниципальных услуг"), если такие документы (копии документов, сведения) находятся в распоряжении этих органов, организаций и не были представлены гражданин</w:t>
      </w:r>
      <w:r>
        <w:t>ом по собственной инициативе.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9. Ежемесячная выплата в связи с рождением (усыновлением) первого или второго ребенка перечисляется на счет гражданина, открытый в российской кредитной организации.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lastRenderedPageBreak/>
        <w:t>10. Ежемесячная выплата в связи с рождением (усыновлением) пе</w:t>
      </w:r>
      <w:r>
        <w:t>рвого или второго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</w:t>
      </w:r>
      <w:r>
        <w:t>дительских прав в отношении такого ребенка.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11. Межведомственное информационное взаимодействие в целях настоящего Федерального закона осуществляется в соответствии с требованиями Федерального закона от 27 июля 2010 года N 210-ФЗ "Об организации предоставле</w:t>
      </w:r>
      <w:r>
        <w:t>ния государственных и муниципальных услуг".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Normal"/>
        <w:ind w:firstLine="540"/>
        <w:jc w:val="both"/>
      </w:pPr>
      <w:bookmarkStart w:id="2" w:name="Par48"/>
      <w:bookmarkEnd w:id="2"/>
      <w:r>
        <w:t xml:space="preserve">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</w:t>
      </w:r>
      <w:r>
        <w:t>первого ребенка.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 xml:space="preserve">2. Полномочия, осуществление которых передано органам государственной власти субъектов Российской Федерации в соответствии с </w:t>
      </w:r>
      <w:hyperlink w:anchor="Par48" w:tooltip="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." w:history="1">
        <w:r>
          <w:rPr>
            <w:color w:val="0000FF"/>
          </w:rPr>
          <w:t>частью 1</w:t>
        </w:r>
      </w:hyperlink>
      <w:r>
        <w:t xml:space="preserve"> настоящей статьи, могут передаваться законами субъектов Российской Федерации органам местного самоуправления либо организациям</w:t>
      </w:r>
      <w:r>
        <w:t>, которые находятся в ведении органов исполнительной власти субъектов Российской Федерации.</w:t>
      </w:r>
    </w:p>
    <w:p w:rsidR="00000000" w:rsidRDefault="004427F4">
      <w:pPr>
        <w:pStyle w:val="ConsPlusNormal"/>
        <w:spacing w:before="200"/>
        <w:ind w:firstLine="540"/>
        <w:jc w:val="both"/>
      </w:pPr>
      <w:bookmarkStart w:id="3" w:name="Par50"/>
      <w:bookmarkEnd w:id="3"/>
      <w:r>
        <w:t xml:space="preserve">3. Средства на реализацию переданных в соответствии с </w:t>
      </w:r>
      <w:hyperlink w:anchor="Par48" w:tooltip="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." w:history="1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предусматриваются в виде субвенций из федерального бюджета.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4. Объем средств, предус</w:t>
      </w:r>
      <w:r>
        <w:t xml:space="preserve">мотренных в федеральном бюджете в виде субвенций бюджетам субъектов Российской Федерации на реализацию переданных в соответствии с </w:t>
      </w:r>
      <w:hyperlink w:anchor="Par48" w:tooltip="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." w:history="1">
        <w:r>
          <w:rPr>
            <w:color w:val="0000FF"/>
          </w:rPr>
          <w:t>частью 1</w:t>
        </w:r>
      </w:hyperlink>
      <w:r>
        <w:t xml:space="preserve"> настоящей статьи полномочий, определяется на основании утвержденной Правительством Российской Федерации методики исходя из численности гр</w:t>
      </w:r>
      <w:r>
        <w:t>аждан, имеющих право на получение ежемесячной выплаты в связи с рождением (усыновлением) первого ребенка, и размера этой выплаты.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5. Порядок расходования и учета средств на предоставление субвенций устанавливается Правительством Российской Федерации.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6. Ср</w:t>
      </w:r>
      <w:r>
        <w:t xml:space="preserve">едства на реализацию переданных в соответствии с </w:t>
      </w:r>
      <w:hyperlink w:anchor="Par48" w:tooltip="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." w:history="1">
        <w:r>
          <w:rPr>
            <w:color w:val="0000FF"/>
          </w:rPr>
          <w:t>частью 1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 xml:space="preserve">7. В случае использования указанных в </w:t>
      </w:r>
      <w:hyperlink w:anchor="Par50" w:tooltip="3. Средства на реализацию переданных в соответствии с частью 1 настоящей статьи полномочий предусматриваются в виде субвенций из федерального бюджета." w:history="1">
        <w:r>
          <w:rPr>
            <w:color w:val="0000FF"/>
          </w:rPr>
          <w:t>части 3</w:t>
        </w:r>
      </w:hyperlink>
      <w:r>
        <w:t xml:space="preserve"> настоящей статьи средств не по целевому назначению федеральный орган исполнительной власти, осуществляющий функции по контролю и надзору в финансово-бюджет</w:t>
      </w:r>
      <w:r>
        <w:t>ной сфере, вправе взыскать эти средства в порядке, установленном законодательством Российской Федерации.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 xml:space="preserve">8. Контроль за расходованием указанных в </w:t>
      </w:r>
      <w:hyperlink w:anchor="Par50" w:tooltip="3. Средства на реализацию переданных в соответствии с частью 1 настоящей статьи полномочий предусматриваются в виде субвенций из федерального бюджета." w:history="1">
        <w:r>
          <w:rPr>
            <w:color w:val="0000FF"/>
          </w:rPr>
          <w:t>части 3</w:t>
        </w:r>
      </w:hyperlink>
      <w:r>
        <w:t xml:space="preserve"> настоящей статьи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</w:t>
      </w:r>
      <w:r>
        <w:t>олнительной власти, осуществляющим функции по контролю и надзору в сфере труда и социальной защиты населения, и Счетной палатой Российской Федерации.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9. Контроль и надзор за полнотой и качеством осуществления органами государственный власти субъектов Росси</w:t>
      </w:r>
      <w:r>
        <w:t xml:space="preserve">йской Федерации переданных в соответствии с </w:t>
      </w:r>
      <w:hyperlink w:anchor="Par48" w:tooltip="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." w:history="1">
        <w:r>
          <w:rPr>
            <w:color w:val="0000FF"/>
          </w:rPr>
          <w:t>частью 1</w:t>
        </w:r>
      </w:hyperlink>
      <w:r>
        <w:t xml:space="preserve"> настоящей статьи полномочий осуществляет федеральный орган исполнительной власти, осуществляющий функции по контролю и надзору в сфере труда и социальной защиты населения.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10. Ежемесячная выплата в связи с рождением (усыновлением) второго ребенка осуществляется за счет средств федерального бюджета, передаваемых в бюджет Пенсионного фонда Российской Федерации на реализацию мер государственной поддержки, установленных Федераль</w:t>
      </w:r>
      <w:r>
        <w:t>ным законом от 29 декабря 2006 года N 256-ФЗ "О дополнительных мерах государственной поддержки семей, имеющих детей".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11. Размер материнского (семейного) капитала, установленный в соответствии с Федеральным законом от 29 декабря 2006 года N 256-ФЗ "О допол</w:t>
      </w:r>
      <w:r>
        <w:t xml:space="preserve">нительных мерах государственной поддержки семей, </w:t>
      </w:r>
      <w:r>
        <w:lastRenderedPageBreak/>
        <w:t>имеющих детей", ежемесячно уменьшается на сумму ежемесячной выплаты в связи с рождением (усыновлением) второго ребенка.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Normal"/>
        <w:ind w:firstLine="540"/>
        <w:jc w:val="both"/>
      </w:pPr>
      <w:r>
        <w:t>1. При расчете среднедушевого дохода семьи для назначения ежемесячной выплат</w:t>
      </w:r>
      <w:r>
        <w:t>ы в связи с рождением (усыновлением) первого или второго ребенка учитываются следующие доходы семьи, полученные в денежной форме: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1) вознаграждение за выполнение трудовых или иных обязанностей, включая выплаты компенсационного и стимулирующего характера, в</w:t>
      </w:r>
      <w:r>
        <w:t>ознаграждение за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</w:t>
      </w:r>
      <w:r>
        <w:t>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</w:t>
      </w:r>
      <w:r>
        <w:t xml:space="preserve"> этих лиц управленческие обязанности или откуда производились выплаты указанных вознаграждений;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2) пенсии, пособия, стипендии и иные аналогичные выплаты, полученные гражданином в соответствии с законодательством Российской Федерации и (или) законодательств</w:t>
      </w:r>
      <w:r>
        <w:t>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3) выплаты правопреемникам умерших застрахованных лиц в случаях, предусмотренных законодательством Рос</w:t>
      </w:r>
      <w:r>
        <w:t>сийской Федерации об обязательном пенсионном страховании;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4)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5) денежное довольствие (денежное содержание) в</w:t>
      </w:r>
      <w:r>
        <w:t>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</w:t>
      </w:r>
      <w:r>
        <w:t>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</w:t>
      </w:r>
      <w:r>
        <w:t>тельством Российской Федерации.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2. При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</w:t>
      </w:r>
      <w:r>
        <w:t>ков в связи со стихийным бедствием или другими чрезвычайными обстоятельствами, а также в связи с террористическим актом.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3. Сумма вознаграждения за выполнение трудовых или иных обязанностей, включая выплаты компенсационного и стимулирующего характера, пред</w:t>
      </w:r>
      <w:r>
        <w:t>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который приходится на расчетный период.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4. При иных установленных сроках расчета и выплаты заработной платы, в</w:t>
      </w:r>
      <w:r>
        <w:t>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</w:t>
      </w:r>
      <w:r>
        <w:t xml:space="preserve"> которые приходятся на расчетный период.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5. Суммы доходов, полученных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</w:t>
      </w:r>
      <w:r>
        <w:t>читываются в доходах семьи за те месяцы, которые приходятся на расчетный период.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 xml:space="preserve">6. Доходы каждого члена семьи учитываются до вычета налогов в соответствии с законодательством </w:t>
      </w:r>
      <w:r>
        <w:lastRenderedPageBreak/>
        <w:t>Российской Федерации.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7. Доходы семьи, получаемые в иностранной валюте, пересчит</w:t>
      </w:r>
      <w:r>
        <w:t>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8. Среднедушевой доход семьи при назначении ежемесячной выплаты в связи с рождением (усыновлением) первого или второго ребенка рас</w:t>
      </w:r>
      <w:r>
        <w:t>считывается исходя из суммы доходов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месяцу подачи заявления о назначении указанной выплаты</w:t>
      </w:r>
      <w:r>
        <w:t>, путем деления одной двенадцатой суммы доходов всех членов семьи за расчетный период на число членов семьи.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9. Органы исполнительной власти субъекта Российской Федерации, осуществляющие полномочия в сфере социальной защиты населения, и территориальные орг</w:t>
      </w:r>
      <w:r>
        <w:t>аны Пенсионного фонда Российской Федерации имеют право на проверку достоверности представленных гражданином сведений о доходах семьи. В этих целях указанные органы вправе запрашивать и безвозмездно получать необходимую информацию от всех владеющих такой ин</w:t>
      </w:r>
      <w:r>
        <w:t>формацией органов и организаций независимо от форм собственности, в том числе в порядке, установленном Федеральным законом от 27 июля 2010 года N 210-ФЗ "Об организации предоставления государственных и муниципальных услуг".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 xml:space="preserve">10. В состав семьи, учитываемый </w:t>
      </w:r>
      <w:r>
        <w:t>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</w:t>
      </w:r>
      <w:r>
        <w:t>летние дети.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11. В состав семьи, учитываемый при расчете среднедушевого дохода семьи, не включаются: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1)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</w:t>
      </w:r>
      <w:r>
        <w:t>а принудительном лечении по решению суда, а также лица, лишенные родительских прав;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2) лица, находящиеся на полном государственном обеспечении.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Normal"/>
        <w:ind w:firstLine="540"/>
        <w:jc w:val="both"/>
      </w:pPr>
      <w:r>
        <w:t>1. Граждане, получающие ежемесячную выплату в связи с рождением (усыновлением) первого или второго ребенка, обязаны извещать соответственно органы исполнительной власти субъекта Российской Федерации, осуществляющие полномочия в сфере социальной защиты насе</w:t>
      </w:r>
      <w:r>
        <w:t>ления, и территориальные органы Пенсионного фонда Российской Федерации об изменении места жительства, а также о наступлении обстоятельств, влекущих прекращение осуществления указанной выплаты, в месячный срок.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 xml:space="preserve">2. Граждане, получающие ежемесячную выплату в </w:t>
      </w:r>
      <w:r>
        <w:t>связи с рождением (усыновлением) первого или второго ребенка, несут ответственность за достоверность и своевременность представления сведений о наступлении обстоятельств, влекущих прекращение осуществления указанной выплаты, в соответствии с законодательст</w:t>
      </w:r>
      <w:r>
        <w:t>вом Российской Федерации.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Title"/>
        <w:ind w:firstLine="540"/>
        <w:jc w:val="both"/>
        <w:outlineLvl w:val="0"/>
      </w:pPr>
      <w:r>
        <w:t>Статья 6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Normal"/>
        <w:ind w:firstLine="540"/>
        <w:jc w:val="both"/>
      </w:pPr>
      <w:r>
        <w:t>1. Осуществление ежемесячной выплаты в связи с рождением (усыновлением) первого или второго ребенка прекращается: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1) при достижении ребенком возраста полутора лет - со дня, следующего за днем исполнения ребенку полутора</w:t>
      </w:r>
      <w:r>
        <w:t xml:space="preserve"> лет;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2) в случае переезда гражданина, получающего указанную выплату, на постоянное место жительства в другой субъект Российской Федерации - с 1-го числа месяца, следующего за месяцем, в котором органы исполнительной власти субъекта Российской Федерации, о</w:t>
      </w:r>
      <w:r>
        <w:t xml:space="preserve">существляющие полномочия в сфере </w:t>
      </w:r>
      <w:r>
        <w:lastRenderedPageBreak/>
        <w:t>социальной защиты населения, и (или) территориальные органы Пенсионного фонда Российской Федерации извещены об изменении места жительства;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 xml:space="preserve">3) в случае отказа от получения указанной выплаты - с 1-го числа месяца, следующего </w:t>
      </w:r>
      <w:r>
        <w:t>за месяцем, в котором назначившими указанную выплату органом исполнительной власти субъекта Российской Федерации, осуществляющим полномочия в сфере социальной защиты населения, и (или) территориальным органом Пенсионного фонда Российской Федерации получено</w:t>
      </w:r>
      <w:r>
        <w:t xml:space="preserve"> соответствующее заявление;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4) в случае смерти ребенка, с рождением (усыновлением) которого у гражданина возникло право на получение указанной выплаты, - с 1-го числа месяца, следующего за месяцем, в котором наступила смерть ребенка;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5) в случае смерти гра</w:t>
      </w:r>
      <w:r>
        <w:t>жданина, получающего указанную выплату, объявления его в установленном законодательством Российской Федерации порядке умершим или признания его безвестно отсутствующим, а также в случае лишения гражданина, получающего указанную выплату, родительских прав -</w:t>
      </w:r>
      <w:r>
        <w:t xml:space="preserve"> с 1-го числа месяца, следующего за месяцем, в котором наступила смерть данного гражданина либо вступило в законную силу решение суда об объявлении его умершим, или о признании его безвестно отсутствующим, или о лишении его родительских прав;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6) в случае и</w:t>
      </w:r>
      <w:r>
        <w:t>спользования средств материнского (семейного) капитала в полном объеме.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2. Возобновление ежемесячной выплаты в связи с рождением (усыновлением) первого или второго ребенка осуществляется в случае: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1) отмены решения суда об объявлении гражданина, получающег</w:t>
      </w:r>
      <w:r>
        <w:t>о указанную выплату, умершим, или о признании его безвестно отсутствующим, или о лишении его родительских прав - с 1-го числа месяца, следующего за месяцем, в котором вступило в законную силу решение суда;</w:t>
      </w:r>
    </w:p>
    <w:p w:rsidR="00000000" w:rsidRDefault="004427F4">
      <w:pPr>
        <w:pStyle w:val="ConsPlusNormal"/>
        <w:spacing w:before="200"/>
        <w:ind w:firstLine="540"/>
        <w:jc w:val="both"/>
      </w:pPr>
      <w:r>
        <w:t>2) подачи заявления о возобновлении указанной выпл</w:t>
      </w:r>
      <w:r>
        <w:t>аты гражданином, отказавшимся от ее получения, - с 1-го числа месяца, следующего за месяцем, в котором в осуществляющие назначение указанной выплаты орган исполнительной власти субъекта Российской Федерации, осуществляющий полномочия в сфере социальной защ</w:t>
      </w:r>
      <w:r>
        <w:t>иты населения, и (или) территориальный орган Пенсионного фонда Российской Федерации поступило соответствующее заявление.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Title"/>
        <w:ind w:firstLine="540"/>
        <w:jc w:val="both"/>
        <w:outlineLvl w:val="0"/>
      </w:pPr>
      <w:r>
        <w:t>Статья 7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Normal"/>
        <w:ind w:firstLine="540"/>
        <w:jc w:val="both"/>
      </w:pPr>
      <w:r>
        <w:t>Настоящий Федеральный закон вступает в силу с 1 января 2018 года.</w:t>
      </w:r>
    </w:p>
    <w:p w:rsidR="00000000" w:rsidRDefault="004427F4">
      <w:pPr>
        <w:pStyle w:val="ConsPlusNormal"/>
        <w:ind w:firstLine="540"/>
        <w:jc w:val="both"/>
      </w:pPr>
    </w:p>
    <w:p w:rsidR="00000000" w:rsidRDefault="004427F4">
      <w:pPr>
        <w:pStyle w:val="ConsPlusNormal"/>
        <w:jc w:val="right"/>
      </w:pPr>
      <w:r>
        <w:t>Президент</w:t>
      </w:r>
    </w:p>
    <w:p w:rsidR="00000000" w:rsidRDefault="004427F4">
      <w:pPr>
        <w:pStyle w:val="ConsPlusNormal"/>
        <w:jc w:val="right"/>
      </w:pPr>
      <w:r>
        <w:t>Российской Федерации</w:t>
      </w:r>
    </w:p>
    <w:p w:rsidR="00000000" w:rsidRDefault="004427F4">
      <w:pPr>
        <w:pStyle w:val="ConsPlusNormal"/>
        <w:jc w:val="right"/>
      </w:pPr>
      <w:r>
        <w:t>В.ПУТИН</w:t>
      </w:r>
    </w:p>
    <w:p w:rsidR="00000000" w:rsidRDefault="004427F4">
      <w:pPr>
        <w:pStyle w:val="ConsPlusNormal"/>
      </w:pPr>
      <w:r>
        <w:t>Москва, Кремль</w:t>
      </w:r>
    </w:p>
    <w:p w:rsidR="00000000" w:rsidRDefault="004427F4">
      <w:pPr>
        <w:pStyle w:val="ConsPlusNormal"/>
        <w:spacing w:before="200"/>
      </w:pPr>
      <w:r>
        <w:t xml:space="preserve">28 </w:t>
      </w:r>
      <w:r>
        <w:t>декабря 2017 года</w:t>
      </w:r>
    </w:p>
    <w:p w:rsidR="00000000" w:rsidRDefault="004427F4">
      <w:pPr>
        <w:pStyle w:val="ConsPlusNormal"/>
        <w:spacing w:before="200"/>
      </w:pPr>
      <w:r>
        <w:t>N 418-ФЗ</w:t>
      </w:r>
    </w:p>
    <w:p w:rsidR="00000000" w:rsidRDefault="004427F4">
      <w:pPr>
        <w:pStyle w:val="ConsPlusNormal"/>
      </w:pPr>
    </w:p>
    <w:p w:rsidR="00000000" w:rsidRDefault="004427F4">
      <w:pPr>
        <w:pStyle w:val="ConsPlusNormal"/>
        <w:ind w:firstLine="540"/>
        <w:jc w:val="both"/>
      </w:pPr>
    </w:p>
    <w:p w:rsidR="004427F4" w:rsidRDefault="004427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27F4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F4" w:rsidRDefault="004427F4">
      <w:pPr>
        <w:spacing w:after="0" w:line="240" w:lineRule="auto"/>
      </w:pPr>
      <w:r>
        <w:separator/>
      </w:r>
    </w:p>
  </w:endnote>
  <w:endnote w:type="continuationSeparator" w:id="0">
    <w:p w:rsidR="004427F4" w:rsidRDefault="0044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7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7F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7F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7F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A2479">
            <w:fldChar w:fldCharType="separate"/>
          </w:r>
          <w:r w:rsidR="00EA2479"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A2479">
            <w:fldChar w:fldCharType="separate"/>
          </w:r>
          <w:r w:rsidR="00EA2479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4427F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F4" w:rsidRDefault="004427F4">
      <w:pPr>
        <w:spacing w:after="0" w:line="240" w:lineRule="auto"/>
      </w:pPr>
      <w:r>
        <w:separator/>
      </w:r>
    </w:p>
  </w:footnote>
  <w:footnote w:type="continuationSeparator" w:id="0">
    <w:p w:rsidR="004427F4" w:rsidRDefault="0044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7F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28.12.2017 N 418-ФЗ</w:t>
          </w:r>
          <w:r>
            <w:rPr>
              <w:sz w:val="16"/>
              <w:szCs w:val="16"/>
            </w:rPr>
            <w:br/>
            <w:t>"О ежемесячных выплатах семьям, имеющим детей"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7F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427F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7F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</w:t>
          </w:r>
          <w:r>
            <w:rPr>
              <w:sz w:val="18"/>
              <w:szCs w:val="18"/>
            </w:rPr>
            <w:t xml:space="preserve">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27.03.2018</w:t>
          </w:r>
        </w:p>
      </w:tc>
    </w:tr>
  </w:tbl>
  <w:p w:rsidR="00000000" w:rsidRDefault="004427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427F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15CE4"/>
    <w:rsid w:val="00315CE4"/>
    <w:rsid w:val="004427F4"/>
    <w:rsid w:val="00EA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3297</Words>
  <Characters>18796</Characters>
  <Application>Microsoft Office Word</Application>
  <DocSecurity>2</DocSecurity>
  <Lines>156</Lines>
  <Paragraphs>44</Paragraphs>
  <ScaleCrop>false</ScaleCrop>
  <Company>КонсультантПлюс Версия 4017.00.22</Company>
  <LinksUpToDate>false</LinksUpToDate>
  <CharactersWithSpaces>22049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28.12.2017 N 418-ФЗ"О ежемесячных выплатах семьям, имеющим детей"</dc:title>
  <dc:creator>XTreme.ws</dc:creator>
  <cp:lastModifiedBy>XTreme.ws</cp:lastModifiedBy>
  <cp:revision>2</cp:revision>
  <dcterms:created xsi:type="dcterms:W3CDTF">2018-03-27T02:35:00Z</dcterms:created>
  <dcterms:modified xsi:type="dcterms:W3CDTF">2018-03-27T02:35:00Z</dcterms:modified>
</cp:coreProperties>
</file>